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BF556" w14:textId="77777777" w:rsidR="0080316B" w:rsidRPr="00E566B8" w:rsidRDefault="003B2D59">
      <w:pPr>
        <w:spacing w:after="20"/>
        <w:rPr>
          <w:lang w:val="en-US"/>
        </w:rPr>
      </w:pPr>
      <w:r>
        <w:rPr>
          <w:b/>
          <w:bCs/>
          <w:color w:val="1F3864"/>
          <w:sz w:val="30"/>
          <w:szCs w:val="30"/>
          <w:lang w:val="en-US"/>
        </w:rPr>
        <w:t>SWISSCO / SSCP Public-Private Partnership Funding Mechanism 2027 to 2030</w:t>
      </w:r>
    </w:p>
    <w:p w14:paraId="7A2FD47B" w14:textId="77777777" w:rsidR="0080316B" w:rsidRPr="00E566B8" w:rsidRDefault="003B2D59">
      <w:pPr>
        <w:pBdr>
          <w:bottom w:val="single" w:sz="10" w:space="0" w:color="2E74B5"/>
        </w:pBdr>
        <w:spacing w:after="160"/>
        <w:rPr>
          <w:lang w:val="en-US"/>
        </w:rPr>
      </w:pPr>
      <w:r>
        <w:rPr>
          <w:color w:val="2E74B5"/>
          <w:sz w:val="19"/>
          <w:szCs w:val="19"/>
          <w:lang w:val="en-US"/>
        </w:rPr>
        <w:t>Roadmap Booster · Project idea · Ongoing call, open from January 2027</w:t>
      </w:r>
    </w:p>
    <w:p w14:paraId="17F776A3" w14:textId="2B27B565" w:rsidR="0080316B" w:rsidRPr="00E566B8" w:rsidRDefault="003B2D59">
      <w:pPr>
        <w:spacing w:after="60"/>
        <w:rPr>
          <w:lang w:val="en-US"/>
        </w:rPr>
      </w:pPr>
      <w:r>
        <w:rPr>
          <w:b/>
          <w:bCs/>
          <w:lang w:val="en-US"/>
        </w:rPr>
        <w:t>Submitted by e-mail to the Coordination Office.</w:t>
      </w:r>
      <w:r>
        <w:rPr>
          <w:lang w:val="en-US"/>
        </w:rPr>
        <w:t xml:space="preserve"> This form is the submission: complete it, and send it with any supporting document to the Coordination Office, which registers your application on receipt.</w:t>
      </w:r>
    </w:p>
    <w:p w14:paraId="0B8EF9C0" w14:textId="77777777" w:rsidR="0080316B" w:rsidRPr="00E566B8" w:rsidRDefault="003B2D59">
      <w:pPr>
        <w:spacing w:after="120"/>
        <w:rPr>
          <w:lang w:val="en-US"/>
        </w:rPr>
      </w:pPr>
      <w:r>
        <w:rPr>
          <w:i/>
          <w:iCs/>
          <w:color w:val="808080"/>
          <w:sz w:val="14"/>
          <w:szCs w:val="14"/>
          <w:lang w:val="en-US"/>
        </w:rPr>
        <w:t>Fields shaded in yellow are yours to complete. Everything else is instruction or reference.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80316B" w:rsidRPr="005F424D" w14:paraId="76B87B0A" w14:textId="77777777">
        <w:tc>
          <w:tcPr>
            <w:tcW w:w="100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070FE683" w14:textId="77777777" w:rsidR="0080316B" w:rsidRPr="00E566B8" w:rsidRDefault="003B2D59">
            <w:pPr>
              <w:spacing w:after="40"/>
              <w:rPr>
                <w:lang w:val="en-US"/>
              </w:rPr>
            </w:pPr>
            <w:r>
              <w:rPr>
                <w:b/>
                <w:bCs/>
                <w:sz w:val="15"/>
                <w:szCs w:val="15"/>
                <w:lang w:val="en-US"/>
              </w:rPr>
              <w:t>Conditions of use</w:t>
            </w:r>
          </w:p>
          <w:p w14:paraId="080AE611" w14:textId="77777777" w:rsidR="0080316B" w:rsidRPr="00E566B8" w:rsidRDefault="003B2D59">
            <w:pPr>
              <w:spacing w:after="40"/>
              <w:rPr>
                <w:lang w:val="en-US"/>
              </w:rPr>
            </w:pPr>
            <w:r>
              <w:rPr>
                <w:sz w:val="15"/>
                <w:szCs w:val="15"/>
                <w:lang w:val="en-US"/>
              </w:rPr>
              <w:t>Applicants must use this form.</w:t>
            </w:r>
          </w:p>
          <w:p w14:paraId="2528CFAD" w14:textId="77777777" w:rsidR="0080316B" w:rsidRPr="00E566B8" w:rsidRDefault="003B2D59">
            <w:pPr>
              <w:spacing w:after="40"/>
              <w:rPr>
                <w:lang w:val="en-US"/>
              </w:rPr>
            </w:pPr>
            <w:r>
              <w:rPr>
                <w:sz w:val="15"/>
                <w:szCs w:val="15"/>
                <w:lang w:val="en-US"/>
              </w:rPr>
              <w:t>SECO and SWISSCO / SSCP reserve the right to verify the content of the information provided or referenced by the applicants in their application, and to request further information if necessary.</w:t>
            </w:r>
          </w:p>
          <w:p w14:paraId="29B3EDDA" w14:textId="77777777" w:rsidR="0080316B" w:rsidRPr="00E566B8" w:rsidRDefault="003B2D59">
            <w:pPr>
              <w:rPr>
                <w:lang w:val="en-US"/>
              </w:rPr>
            </w:pPr>
            <w:r>
              <w:rPr>
                <w:sz w:val="15"/>
                <w:szCs w:val="15"/>
                <w:lang w:val="en-US"/>
              </w:rPr>
              <w:t>Applicants must comply with the text volume restrictions indicated in each section.</w:t>
            </w:r>
          </w:p>
        </w:tc>
      </w:tr>
    </w:tbl>
    <w:p w14:paraId="1E552D57" w14:textId="77777777" w:rsidR="0080316B" w:rsidRDefault="003B2D59">
      <w:pPr>
        <w:pBdr>
          <w:bottom w:val="single" w:sz="8" w:space="0" w:color="1F3864"/>
        </w:pBdr>
        <w:spacing w:before="240" w:after="100"/>
      </w:pPr>
      <w:r>
        <w:rPr>
          <w:b/>
          <w:bCs/>
          <w:color w:val="1F3864"/>
          <w:sz w:val="22"/>
          <w:szCs w:val="22"/>
        </w:rPr>
        <w:t xml:space="preserve">What this window funds</w:t>
      </w:r>
    </w:p>
    <w:p w14:paraId="44B91C13" w14:textId="77777777" w:rsidR="0080316B" w:rsidRPr="00E566B8" w:rsidRDefault="003B2D59">
      <w:pPr>
        <w:pStyle w:val="Prrafodelista"/>
        <w:numPr>
          <w:ilvl w:val="0"/>
          <w:numId w:val="2"/>
        </w:numPr>
        <w:spacing w:after="20" w:line="230" w:lineRule="auto"/>
        <w:rPr>
          <w:lang w:val="en-US"/>
        </w:rPr>
      </w:pPr>
      <w:r>
        <w:rPr>
          <w:lang w:val="en-US"/>
        </w:rPr>
        <w:t xml:space="preserve">Scope: the Roadmap 2030 ambitions, aimed at continuously improving a company’s sustainability performance, that is at moving up the roadmap levels.</w:t>
      </w:r>
    </w:p>
    <w:p w14:paraId="0C76EAF5" w14:textId="77777777" w:rsidR="0080316B" w:rsidRPr="00E566B8" w:rsidRDefault="003B2D59">
      <w:pPr>
        <w:pStyle w:val="Prrafodelista"/>
        <w:numPr>
          <w:ilvl w:val="0"/>
          <w:numId w:val="2"/>
        </w:numPr>
        <w:spacing w:after="20" w:line="230" w:lineRule="auto"/>
        <w:rPr>
          <w:lang w:val="en-US"/>
        </w:rPr>
      </w:pPr>
      <w:r>
        <w:rPr>
          <w:lang w:val="en-US"/>
        </w:rPr>
        <w:t xml:space="preserve">SMEs and micro companies: practical guidance, tools and targeted co-financing for small-scale, impact-driven projects that improve or deepen performance across the Roadmap’s six ambitions, by moving up engagement levels or broadening the scope of the intervention within the supply chain.</w:t>
      </w:r>
    </w:p>
    <w:p w14:paraId="49207B9D" w14:textId="77777777" w:rsidR="0080316B" w:rsidRPr="00E566B8" w:rsidRDefault="003B2D59">
      <w:pPr>
        <w:pStyle w:val="Prrafodelista"/>
        <w:numPr>
          <w:ilvl w:val="0"/>
          <w:numId w:val="2"/>
        </w:numPr>
        <w:spacing w:after="20" w:line="230" w:lineRule="auto"/>
        <w:rPr>
          <w:lang w:val="en-US"/>
        </w:rPr>
      </w:pPr>
      <w:r>
        <w:rPr>
          <w:lang w:val="en-US"/>
        </w:rPr>
        <w:t>Large companies: a higher degree of innovation, for example novel technologies, methodologies or approaches, capable of playing a catalytic role in sector-wide transformation and of fostering peer learning among members.</w:t>
      </w:r>
    </w:p>
    <w:p w14:paraId="7E33223A" w14:textId="77777777" w:rsidR="0080316B" w:rsidRPr="00E566B8" w:rsidRDefault="003B2D59">
      <w:pPr>
        <w:pStyle w:val="Prrafodelista"/>
        <w:numPr>
          <w:ilvl w:val="0"/>
          <w:numId w:val="2"/>
        </w:numPr>
        <w:spacing w:after="20" w:line="230" w:lineRule="auto"/>
        <w:rPr>
          <w:lang w:val="en-US"/>
        </w:rPr>
      </w:pPr>
      <w:r>
        <w:rPr>
          <w:lang w:val="en-US"/>
        </w:rPr>
        <w:t>Grant size CHF 20,000 to 250,000 · window volume CHF 3 million per platform · projects typically connect retailers or brands, manufacturers, traders, cooperatives and farmers.</w:t>
      </w:r>
    </w:p>
    <w:p w14:paraId="0AB5165E" w14:textId="77777777" w:rsidR="0080316B" w:rsidRPr="00E566B8" w:rsidRDefault="003B2D59">
      <w:pPr>
        <w:spacing w:before="180" w:after="70"/>
        <w:rPr>
          <w:lang w:val="en-US"/>
        </w:rPr>
      </w:pPr>
      <w:r>
        <w:rPr>
          <w:b/>
          <w:bCs/>
          <w:color w:val="2E74B5"/>
          <w:sz w:val="20"/>
          <w:szCs w:val="20"/>
          <w:lang w:val="en-US"/>
        </w:rPr>
        <w:t>Your applicant category, and the counterpart contribution it requires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80"/>
        <w:gridCol w:w="2700"/>
        <w:gridCol w:w="2400"/>
      </w:tblGrid>
      <w:tr w:rsidR="0080316B" w14:paraId="29B47FBD" w14:textId="77777777">
        <w:trPr>
          <w:tblHeader/>
        </w:trPr>
        <w:tc>
          <w:tcPr>
            <w:tcW w:w="4980" w:type="dxa"/>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6027BB09" w14:textId="77777777" w:rsidR="0080316B" w:rsidRDefault="003B2D59">
            <w:r>
              <w:rPr>
                <w:b/>
                <w:bCs/>
                <w:color w:val="FFFFFF"/>
                <w:sz w:val="15"/>
                <w:szCs w:val="15"/>
              </w:rPr>
              <w:t xml:space="preserve">Applicant category</w:t>
            </w:r>
          </w:p>
        </w:tc>
        <w:tc>
          <w:tcPr>
            <w:tcW w:w="2700" w:type="dxa"/>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6F3F2C85" w14:textId="77777777" w:rsidR="0080316B" w:rsidRDefault="003B2D59">
            <w:r>
              <w:rPr>
                <w:b/>
                <w:bCs/>
                <w:color w:val="FFFFFF"/>
                <w:sz w:val="15"/>
                <w:szCs w:val="15"/>
              </w:rPr>
              <w:t xml:space="preserve">Counterpart contribution</w:t>
            </w:r>
          </w:p>
        </w:tc>
        <w:tc>
          <w:tcPr>
            <w:tcW w:w="2400" w:type="dxa"/>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659BEBDE" w14:textId="77777777" w:rsidR="0080316B" w:rsidRDefault="003B2D59">
            <w:r>
              <w:rPr>
                <w:b/>
                <w:bCs/>
                <w:color w:val="FFFFFF"/>
                <w:sz w:val="15"/>
                <w:szCs w:val="15"/>
              </w:rPr>
              <w:t xml:space="preserve">Select one</w:t>
            </w:r>
          </w:p>
        </w:tc>
      </w:tr>
      <w:tr w:rsidR="0080316B" w14:paraId="382549D2" w14:textId="77777777">
        <w:tc>
          <w:tcPr>
            <w:tcW w:w="49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0C953235" w14:textId="77777777" w:rsidR="0080316B" w:rsidRDefault="003B2D59">
            <w:r>
              <w:rPr>
                <w:sz w:val="15"/>
                <w:szCs w:val="15"/>
              </w:rPr>
              <w:t>Micro firm</w:t>
            </w:r>
          </w:p>
        </w:tc>
        <w:tc>
          <w:tcPr>
            <w:tcW w:w="270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52B3C5BD" w14:textId="77777777" w:rsidR="0080316B" w:rsidRDefault="003B2D59">
            <w:r>
              <w:rPr>
                <w:sz w:val="15"/>
                <w:szCs w:val="15"/>
              </w:rPr>
              <w:t>40 %</w:t>
            </w:r>
          </w:p>
        </w:tc>
        <w:tc>
          <w:tcPr>
            <w:tcW w:w="240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55B5BD20" w14:textId="77777777" w:rsidR="0080316B" w:rsidRDefault="003B2D59">
            <w:r>
              <w:rPr>
                <w:sz w:val="15"/>
                <w:szCs w:val="15"/>
              </w:rPr>
              <w:t>☐</w:t>
            </w:r>
          </w:p>
        </w:tc>
      </w:tr>
      <w:tr w:rsidR="0080316B" w14:paraId="10C715FA" w14:textId="77777777">
        <w:tc>
          <w:tcPr>
            <w:tcW w:w="49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098DC4ED" w14:textId="77777777" w:rsidR="0080316B" w:rsidRDefault="003B2D59">
            <w:r>
              <w:rPr>
                <w:sz w:val="15"/>
                <w:szCs w:val="15"/>
              </w:rPr>
              <w:t>SME</w:t>
            </w:r>
          </w:p>
        </w:tc>
        <w:tc>
          <w:tcPr>
            <w:tcW w:w="270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1EC85E17" w14:textId="77777777" w:rsidR="0080316B" w:rsidRDefault="003B2D59">
            <w:r>
              <w:rPr>
                <w:sz w:val="15"/>
                <w:szCs w:val="15"/>
              </w:rPr>
              <w:t>50 %</w:t>
            </w:r>
          </w:p>
        </w:tc>
        <w:tc>
          <w:tcPr>
            <w:tcW w:w="240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07CE4F5B" w14:textId="77777777" w:rsidR="0080316B" w:rsidRDefault="003B2D59">
            <w:r>
              <w:rPr>
                <w:sz w:val="15"/>
                <w:szCs w:val="15"/>
              </w:rPr>
              <w:t>☐</w:t>
            </w:r>
          </w:p>
        </w:tc>
      </w:tr>
      <w:tr w:rsidR="0080316B" w14:paraId="0194DDCE" w14:textId="77777777">
        <w:tc>
          <w:tcPr>
            <w:tcW w:w="49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40A2C8F9" w14:textId="77777777" w:rsidR="0080316B" w:rsidRPr="00E566B8" w:rsidRDefault="003B2D59">
            <w:pPr>
              <w:rPr>
                <w:lang w:val="en-US"/>
              </w:rPr>
            </w:pPr>
            <w:r>
              <w:rPr>
                <w:sz w:val="15"/>
                <w:szCs w:val="15"/>
                <w:lang w:val="en-US"/>
              </w:rPr>
              <w:t>Large firm, which is what makes criterion 2 apply</w:t>
            </w:r>
          </w:p>
        </w:tc>
        <w:tc>
          <w:tcPr>
            <w:tcW w:w="270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4004D84A" w14:textId="77777777" w:rsidR="0080316B" w:rsidRDefault="003B2D59">
            <w:r>
              <w:rPr>
                <w:sz w:val="15"/>
                <w:szCs w:val="15"/>
              </w:rPr>
              <w:t>60 %</w:t>
            </w:r>
          </w:p>
        </w:tc>
        <w:tc>
          <w:tcPr>
            <w:tcW w:w="240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14EA74F0" w14:textId="77777777" w:rsidR="0080316B" w:rsidRDefault="003B2D59">
            <w:r>
              <w:rPr>
                <w:sz w:val="15"/>
                <w:szCs w:val="15"/>
              </w:rPr>
              <w:t>☐</w:t>
            </w:r>
          </w:p>
        </w:tc>
      </w:tr>
    </w:tbl>
    <w:p w14:paraId="463914A1" w14:textId="77777777" w:rsidR="0080316B" w:rsidRPr="00E566B8" w:rsidRDefault="003B2D59">
      <w:pPr>
        <w:spacing w:after="80"/>
        <w:rPr>
          <w:lang w:val="en-US"/>
        </w:rPr>
      </w:pPr>
      <w:r>
        <w:rPr>
          <w:i/>
          <w:iCs/>
          <w:color w:val="808080"/>
          <w:sz w:val="14"/>
          <w:szCs w:val="14"/>
          <w:lang w:val="en-US"/>
        </w:rPr>
        <w:t>Firm size as defined in the membership fee regulation. The counterpart contribution is your own contribution plus third-party commitments, as a share of the total budget.</w:t>
      </w:r>
    </w:p>
    <w:p w14:paraId="16D94EF7" w14:textId="77777777" w:rsidR="0080316B" w:rsidRPr="00E566B8" w:rsidRDefault="003B2D59">
      <w:pPr>
        <w:pBdr>
          <w:bottom w:val="single" w:sz="8" w:space="0" w:color="1F3864"/>
        </w:pBdr>
        <w:spacing w:before="240" w:after="100"/>
        <w:rPr>
          <w:lang w:val="en-US"/>
        </w:rPr>
      </w:pPr>
      <w:r>
        <w:rPr>
          <w:b/>
          <w:bCs/>
          <w:color w:val="1F3864"/>
          <w:sz w:val="22"/>
          <w:szCs w:val="22"/>
          <w:lang w:val="en-US"/>
        </w:rPr>
        <w:t>What is assessed</w:t>
      </w:r>
    </w:p>
    <w:p w14:paraId="29B7117B" w14:textId="77777777" w:rsidR="0080316B" w:rsidRPr="00E566B8" w:rsidRDefault="003B2D59">
      <w:pPr>
        <w:spacing w:after="60"/>
        <w:rPr>
          <w:lang w:val="en-US"/>
        </w:rPr>
      </w:pPr>
      <w:r>
        <w:rPr>
          <w:lang w:val="en-US"/>
        </w:rPr>
        <w:t>These are the criteria the full proposal is assessed against. At idea stage they are a thinking aid, not a mark sheet.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80316B" w:rsidRPr="005F424D" w14:paraId="43BEC158" w14:textId="77777777">
        <w:trPr>
          <w:tblHeader/>
        </w:trPr>
        <w:tc>
          <w:tcPr>
            <w:tcW w:w="5040" w:type="dxa"/>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6F26548D" w14:textId="77777777" w:rsidR="0080316B" w:rsidRPr="00E566B8" w:rsidRDefault="003B2D59">
            <w:pPr>
              <w:rPr>
                <w:lang w:val="en-US"/>
              </w:rPr>
            </w:pPr>
            <w:r>
              <w:rPr>
                <w:b/>
                <w:bCs/>
                <w:color w:val="FFFFFF"/>
                <w:sz w:val="15"/>
                <w:szCs w:val="15"/>
                <w:lang w:val="en-US"/>
              </w:rPr>
              <w:t>Criterion at full proposal stage</w:t>
            </w:r>
          </w:p>
        </w:tc>
        <w:tc>
          <w:tcPr>
            <w:tcW w:w="5040" w:type="dxa"/>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2C86A042" w14:textId="77777777" w:rsidR="0080316B" w:rsidRPr="00E566B8" w:rsidRDefault="003B2D59">
            <w:pPr>
              <w:rPr>
                <w:lang w:val="en-US"/>
              </w:rPr>
            </w:pPr>
            <w:r>
              <w:rPr>
                <w:b/>
                <w:bCs/>
                <w:color w:val="FFFFFF"/>
                <w:sz w:val="15"/>
                <w:szCs w:val="15"/>
                <w:lang w:val="en-US"/>
              </w:rPr>
              <w:t>At idea stage, the reader asks</w:t>
            </w:r>
          </w:p>
        </w:tc>
      </w:tr>
      <w:tr w:rsidR="0080316B" w:rsidRPr="005F424D" w14:paraId="002ECBA3" w14:textId="77777777">
        <w:tc>
          <w:tcPr>
            <w:tcW w:w="504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080C1DBF" w14:textId="77777777" w:rsidR="0080316B" w:rsidRPr="00E566B8" w:rsidRDefault="003B2D59">
            <w:pPr>
              <w:rPr>
                <w:lang w:val="en-US"/>
              </w:rPr>
            </w:pPr>
            <w:r>
              <w:rPr>
                <w:sz w:val="15"/>
                <w:szCs w:val="15"/>
                <w:lang w:val="en-US"/>
              </w:rPr>
              <w:t xml:space="preserve">1. Alignment with the Roadmap 2030 ambitions and with the applicant company’s baseline survey, for example the improvement ladder</w:t>
            </w:r>
          </w:p>
        </w:tc>
        <w:tc>
          <w:tcPr>
            <w:tcW w:w="504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53DDD485" w14:textId="77777777" w:rsidR="0080316B" w:rsidRPr="00E566B8" w:rsidRDefault="003B2D59">
            <w:pPr>
              <w:rPr>
                <w:lang w:val="en-US"/>
              </w:rPr>
            </w:pPr>
            <w:r>
              <w:rPr>
                <w:sz w:val="15"/>
                <w:szCs w:val="15"/>
                <w:lang w:val="en-US"/>
              </w:rPr>
              <w:t>Which ambition does this move, from which level to which level? Is the starting point stated?</w:t>
            </w:r>
          </w:p>
        </w:tc>
      </w:tr>
      <w:tr w:rsidR="0080316B" w:rsidRPr="005F424D" w14:paraId="74785558" w14:textId="77777777">
        <w:tc>
          <w:tcPr>
            <w:tcW w:w="504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1E46CD1C" w14:textId="77777777" w:rsidR="0080316B" w:rsidRPr="00E566B8" w:rsidRDefault="003B2D59">
            <w:pPr>
              <w:rPr>
                <w:lang w:val="en-US"/>
              </w:rPr>
            </w:pPr>
            <w:r>
              <w:rPr>
                <w:sz w:val="15"/>
                <w:szCs w:val="15"/>
                <w:lang w:val="en-US"/>
              </w:rPr>
              <w:t>2. For large firms: innovation, for example novel technologies, methodologies or approaches, with the potential to achieve large-scale impact in the sector</w:t>
            </w:r>
          </w:p>
        </w:tc>
        <w:tc>
          <w:tcPr>
            <w:tcW w:w="504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1D377B0D" w14:textId="245BF7B7" w:rsidR="0080316B" w:rsidRPr="00E566B8" w:rsidRDefault="003B2D59">
            <w:pPr>
              <w:rPr>
                <w:lang w:val="en-US"/>
              </w:rPr>
            </w:pPr>
            <w:r>
              <w:rPr>
                <w:sz w:val="15"/>
                <w:szCs w:val="15"/>
                <w:lang w:val="en-US"/>
              </w:rPr>
              <w:t xml:space="preserve">What exactly is new, measured against what is already done in your company and in the sector, who else could use it and how could the innovation be spread?</w:t>
            </w:r>
          </w:p>
        </w:tc>
      </w:tr>
      <w:tr w:rsidR="0080316B" w:rsidRPr="005F424D" w14:paraId="42B85E00" w14:textId="77777777">
        <w:tc>
          <w:tcPr>
            <w:tcW w:w="504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476F16F1" w14:textId="77777777" w:rsidR="0080316B" w:rsidRPr="00E566B8" w:rsidRDefault="003B2D59">
            <w:pPr>
              <w:rPr>
                <w:lang w:val="en-US"/>
              </w:rPr>
            </w:pPr>
            <w:r>
              <w:rPr>
                <w:sz w:val="15"/>
                <w:szCs w:val="15"/>
                <w:lang w:val="en-US"/>
              </w:rPr>
              <w:t>3. Commitment to sharing experience, to ensure enhanced transparency levels, and to replicability</w:t>
            </w:r>
          </w:p>
        </w:tc>
        <w:tc>
          <w:tcPr>
            <w:tcW w:w="504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0BCFECB4" w14:textId="77777777" w:rsidR="0080316B" w:rsidRPr="00E566B8" w:rsidRDefault="003B2D59">
            <w:pPr>
              <w:rPr>
                <w:lang w:val="en-US"/>
              </w:rPr>
            </w:pPr>
            <w:r>
              <w:rPr>
                <w:sz w:val="15"/>
                <w:szCs w:val="15"/>
                <w:lang w:val="en-US"/>
              </w:rPr>
              <w:t>What will you share, with whom, and in what form?</w:t>
            </w:r>
          </w:p>
        </w:tc>
      </w:tr>
      <w:tr w:rsidR="0080316B" w:rsidRPr="005F424D" w14:paraId="2E754A89" w14:textId="77777777">
        <w:tc>
          <w:tcPr>
            <w:tcW w:w="504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35FB1113" w14:textId="77777777" w:rsidR="0080316B" w:rsidRPr="00E566B8" w:rsidRDefault="003B2D59">
            <w:pPr>
              <w:rPr>
                <w:lang w:val="en-US"/>
              </w:rPr>
            </w:pPr>
            <w:r>
              <w:rPr>
                <w:sz w:val="15"/>
                <w:szCs w:val="15"/>
                <w:lang w:val="en-US"/>
              </w:rPr>
              <w:t>4. Implementation capacity, backed by a solid and efficient local network</w:t>
            </w:r>
          </w:p>
        </w:tc>
        <w:tc>
          <w:tcPr>
            <w:tcW w:w="504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7BCACF07" w14:textId="773AFC25" w:rsidR="0080316B" w:rsidRPr="00E566B8" w:rsidRDefault="003B2D59">
            <w:pPr>
              <w:rPr>
                <w:lang w:val="en-US"/>
              </w:rPr>
            </w:pPr>
            <w:r>
              <w:rPr>
                <w:sz w:val="15"/>
                <w:szCs w:val="15"/>
                <w:lang w:val="en-US"/>
              </w:rPr>
              <w:t xml:space="preserve">Who implements on the ground, what have they done before, and has each partner been approached?</w:t>
            </w:r>
          </w:p>
        </w:tc>
      </w:tr>
    </w:tbl>
    <w:p w14:paraId="64B94182" w14:textId="77777777" w:rsidR="0080316B" w:rsidRDefault="003B2D59">
      <w:pPr>
        <w:spacing w:before="180" w:after="70"/>
      </w:pPr>
      <w:r>
        <w:rPr>
          <w:b/>
          <w:bCs/>
          <w:color w:val="2E74B5"/>
          <w:sz w:val="20"/>
          <w:szCs w:val="20"/>
        </w:rPr>
        <w:t xml:space="preserve">Formal requirements</w:t>
      </w:r>
    </w:p>
    <w:p w14:paraId="32130CF7" w14:textId="77777777" w:rsidR="0080316B" w:rsidRPr="00E566B8" w:rsidRDefault="003B2D59">
      <w:pPr>
        <w:pStyle w:val="Prrafodelista"/>
        <w:numPr>
          <w:ilvl w:val="0"/>
          <w:numId w:val="2"/>
        </w:numPr>
        <w:spacing w:after="20" w:line="230" w:lineRule="auto"/>
        <w:rPr>
          <w:lang w:val="en-US"/>
        </w:rPr>
      </w:pPr>
      <w:r>
        <w:rPr>
          <w:lang w:val="en-US"/>
        </w:rPr>
        <w:t>Counterpart contribution at the rate for your applicant category.</w:t>
      </w:r>
    </w:p>
    <w:p w14:paraId="1FE5396C" w14:textId="77777777" w:rsidR="0080316B" w:rsidRPr="00E566B8" w:rsidRDefault="003B2D59">
      <w:pPr>
        <w:pStyle w:val="Prrafodelista"/>
        <w:numPr>
          <w:ilvl w:val="0"/>
          <w:numId w:val="2"/>
        </w:numPr>
        <w:spacing w:after="20" w:line="230" w:lineRule="auto"/>
        <w:rPr>
          <w:lang w:val="en-US"/>
        </w:rPr>
      </w:pPr>
      <w:r>
        <w:rPr>
          <w:lang w:val="en-US"/>
        </w:rPr>
        <w:t>Alignment with the SWISSCO and SSCP MEL Framework.</w:t>
      </w:r>
    </w:p>
    <w:p w14:paraId="37D8A7F8" w14:textId="77777777" w:rsidR="0080316B" w:rsidRPr="00E566B8" w:rsidRDefault="003B2D59">
      <w:pPr>
        <w:pStyle w:val="Prrafodelista"/>
        <w:numPr>
          <w:ilvl w:val="0"/>
          <w:numId w:val="2"/>
        </w:numPr>
        <w:spacing w:after="20" w:line="230" w:lineRule="auto"/>
        <w:rPr>
          <w:lang w:val="en-US"/>
        </w:rPr>
      </w:pPr>
      <w:r>
        <w:rPr>
          <w:lang w:val="en-US"/>
        </w:rPr>
        <w:t>Alignment with the SWISSCO and SSCP Issue Brief on Gender.</w:t>
      </w:r>
    </w:p>
    <w:p w14:paraId="0DB0B6BB" w14:textId="77777777" w:rsidR="0080316B" w:rsidRPr="00E566B8" w:rsidRDefault="003B2D59">
      <w:pPr>
        <w:pStyle w:val="Prrafodelista"/>
        <w:numPr>
          <w:ilvl w:val="0"/>
          <w:numId w:val="2"/>
        </w:numPr>
        <w:spacing w:after="20" w:line="230" w:lineRule="auto"/>
        <w:rPr>
          <w:lang w:val="en-US"/>
        </w:rPr>
      </w:pPr>
      <w:r>
        <w:rPr>
          <w:lang w:val="en-US"/>
        </w:rPr>
        <w:t>Risk assessment and mitigation measures in place.</w:t>
      </w:r>
    </w:p>
    <w:p w14:paraId="4F5ECB0C" w14:textId="77777777" w:rsidR="0080316B" w:rsidRPr="005F424D" w:rsidRDefault="003B2D59">
      <w:pPr>
        <w:pBdr>
          <w:bottom w:val="single" w:sz="8" w:space="0" w:color="1F3864"/>
        </w:pBdr>
        <w:spacing w:before="240" w:after="100"/>
        <w:rPr>
          <w:lang w:val="en-GB"/>
        </w:rPr>
      </w:pPr>
      <w:r>
        <w:rPr>
          <w:b/>
          <w:bCs/>
          <w:color w:val="1F3864"/>
          <w:sz w:val="22"/>
          <w:szCs w:val="22"/>
          <w:lang w:val="en-GB"/>
        </w:rPr>
        <w:t>Section A. Project and applicant information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7080"/>
      </w:tblGrid>
      <w:tr>
        <w:tc>
          <w:tcPr>
            <w:tcW w:w="100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pPr>
              <w:spacing w:after="40"/>
              <w:rPr>
                <w:b/>
                <w:sz w:val="15"/>
                <w:szCs w:val="15"/>
              </w:rPr>
            </w:pPr>
            <w:r>
              <w:rPr>
                <w:b/>
                <w:sz w:val="15"/>
                <w:szCs w:val="15"/>
              </w:rPr>
              <w:t xml:space="preserve">Project and applicant information</w:t>
            </w:r>
          </w:p>
        </w:tc>
      </w:tr>
      <w:tr>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pPr>
              <w:spacing w:after="40"/>
              <w:rPr>
                <w:b/>
                <w:sz w:val="15"/>
                <w:szCs w:val="15"/>
              </w:rPr>
            </w:pPr>
            <w:r>
              <w:rPr>
                <w:b/>
                <w:sz w:val="15"/>
                <w:szCs w:val="15"/>
              </w:rPr>
              <w:t xml:space="preserve">Project title</w:t>
            </w:r>
          </w:p>
        </w:tc>
        <w:tc>
          <w:tcPr>
            <w:tcW w:w="7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pPr>
              <w:spacing w:after="40"/>
              <w:rPr>
                <w:sz w:val="15"/>
                <w:szCs w:val="15"/>
              </w:rPr>
            </w:pPr>
          </w:p>
        </w:tc>
      </w:tr>
      <w:tr>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pPr>
              <w:spacing w:after="40"/>
              <w:rPr>
                <w:b/>
                <w:sz w:val="15"/>
                <w:szCs w:val="15"/>
              </w:rPr>
            </w:pPr>
            <w:r>
              <w:rPr>
                <w:b/>
                <w:sz w:val="15"/>
                <w:szCs w:val="15"/>
              </w:rPr>
              <w:t xml:space="preserve">Brief project summary</w:t>
            </w:r>
          </w:p>
        </w:tc>
        <w:tc>
          <w:tcPr>
            <w:tcW w:w="7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pPr>
              <w:spacing w:after="40"/>
              <w:rPr>
                <w:i/>
                <w:color w:val="808080"/>
                <w:sz w:val="15"/>
                <w:szCs w:val="15"/>
              </w:rPr>
            </w:pPr>
            <w:r>
              <w:rPr>
                <w:i/>
                <w:color w:val="808080"/>
                <w:sz w:val="15"/>
                <w:szCs w:val="15"/>
              </w:rPr>
              <w:t xml:space="preserve">max. 400 characters</w:t>
            </w:r>
          </w:p>
        </w:tc>
      </w:tr>
      <w:tr>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pPr>
              <w:spacing w:after="40"/>
              <w:rPr>
                <w:b/>
                <w:sz w:val="15"/>
                <w:szCs w:val="15"/>
              </w:rPr>
            </w:pPr>
            <w:r>
              <w:rPr>
                <w:b/>
                <w:sz w:val="15"/>
                <w:szCs w:val="15"/>
              </w:rPr>
              <w:t xml:space="preserve">Project countries</w:t>
            </w:r>
          </w:p>
        </w:tc>
        <w:tc>
          <w:tcPr>
            <w:tcW w:w="7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pPr>
              <w:spacing w:after="40"/>
              <w:rPr>
                <w:sz w:val="15"/>
                <w:szCs w:val="15"/>
              </w:rPr>
            </w:pPr>
          </w:p>
        </w:tc>
      </w:tr>
      <w:tr>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pPr>
              <w:spacing w:after="40"/>
              <w:rPr>
                <w:b/>
                <w:sz w:val="15"/>
                <w:szCs w:val="15"/>
              </w:rPr>
            </w:pPr>
            <w:r>
              <w:rPr>
                <w:b/>
                <w:sz w:val="15"/>
                <w:szCs w:val="15"/>
              </w:rPr>
              <w:t xml:space="preserve">Landscape or jurisdiction</w:t>
            </w:r>
          </w:p>
        </w:tc>
        <w:tc>
          <w:tcPr>
            <w:tcW w:w="7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pPr>
              <w:spacing w:after="40"/>
              <w:rPr>
                <w:i/>
                <w:color w:val="808080"/>
                <w:sz w:val="15"/>
                <w:szCs w:val="15"/>
              </w:rPr>
            </w:pPr>
            <w:r>
              <w:rPr>
                <w:i/>
                <w:color w:val="808080"/>
                <w:sz w:val="15"/>
                <w:szCs w:val="15"/>
              </w:rPr>
              <w:t xml:space="preserve">optional</w:t>
            </w:r>
          </w:p>
        </w:tc>
      </w:tr>
      <w:tr>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pPr>
              <w:spacing w:after="40"/>
              <w:rPr>
                <w:b/>
                <w:sz w:val="15"/>
                <w:szCs w:val="15"/>
              </w:rPr>
            </w:pPr>
            <w:r>
              <w:rPr>
                <w:b/>
                <w:sz w:val="15"/>
                <w:szCs w:val="15"/>
              </w:rPr>
              <w:t xml:space="preserve">Project start and end</w:t>
            </w:r>
          </w:p>
        </w:tc>
        <w:tc>
          <w:tcPr>
            <w:tcW w:w="7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pPr>
              <w:spacing w:after="40"/>
              <w:rPr>
                <w:i/>
                <w:color w:val="808080"/>
                <w:sz w:val="15"/>
                <w:szCs w:val="15"/>
              </w:rPr>
            </w:pPr>
            <w:r>
              <w:rPr>
                <w:i/>
                <w:color w:val="808080"/>
                <w:sz w:val="15"/>
                <w:szCs w:val="15"/>
              </w:rPr>
              <w:t xml:space="preserve">month and year</w:t>
            </w:r>
          </w:p>
        </w:tc>
      </w:tr>
      <w:tr>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pPr>
              <w:spacing w:after="40"/>
              <w:rPr>
                <w:b/>
                <w:sz w:val="15"/>
                <w:szCs w:val="15"/>
              </w:rPr>
            </w:pPr>
            <w:r>
              <w:rPr>
                <w:b/>
                <w:sz w:val="15"/>
                <w:szCs w:val="15"/>
              </w:rPr>
              <w:t xml:space="preserve">Lead applicant</w:t>
            </w:r>
          </w:p>
        </w:tc>
        <w:tc>
          <w:tcPr>
            <w:tcW w:w="7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pPr>
              <w:spacing w:after="40"/>
              <w:rPr>
                <w:i/>
                <w:color w:val="808080"/>
                <w:sz w:val="15"/>
                <w:szCs w:val="15"/>
              </w:rPr>
            </w:pPr>
            <w:r>
              <w:rPr>
                <w:i/>
                <w:color w:val="808080"/>
                <w:sz w:val="15"/>
                <w:szCs w:val="15"/>
              </w:rPr>
              <w:t xml:space="preserve">the member organisation submitting this application</w:t>
            </w:r>
          </w:p>
        </w:tc>
      </w:tr>
      <w:tr>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pPr>
              <w:spacing w:after="40"/>
              <w:rPr>
                <w:b/>
                <w:sz w:val="15"/>
                <w:szCs w:val="15"/>
              </w:rPr>
            </w:pPr>
            <w:r>
              <w:rPr>
                <w:b/>
                <w:sz w:val="15"/>
                <w:szCs w:val="15"/>
              </w:rPr>
              <w:t xml:space="preserve">Lead contact person</w:t>
            </w:r>
          </w:p>
        </w:tc>
        <w:tc>
          <w:tcPr>
            <w:tcW w:w="7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pPr>
              <w:spacing w:after="40"/>
              <w:rPr>
                <w:i/>
                <w:color w:val="808080"/>
                <w:sz w:val="15"/>
                <w:szCs w:val="15"/>
              </w:rPr>
            </w:pPr>
            <w:r>
              <w:rPr>
                <w:i/>
                <w:color w:val="808080"/>
                <w:sz w:val="15"/>
                <w:szCs w:val="15"/>
              </w:rPr>
              <w:t xml:space="preserve">name and e-mail address</w:t>
            </w:r>
          </w:p>
        </w:tc>
      </w:tr>
      <w:tr>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pPr>
              <w:spacing w:after="40"/>
              <w:rPr>
                <w:b/>
                <w:sz w:val="15"/>
                <w:szCs w:val="15"/>
              </w:rPr>
            </w:pPr>
            <w:r>
              <w:rPr>
                <w:b/>
                <w:sz w:val="15"/>
                <w:szCs w:val="15"/>
              </w:rPr>
              <w:t xml:space="preserve">Co-applicants</w:t>
            </w:r>
          </w:p>
        </w:tc>
        <w:tc>
          <w:tcPr>
            <w:tcW w:w="7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pPr>
              <w:spacing w:after="40"/>
              <w:rPr>
                <w:i/>
                <w:color w:val="808080"/>
                <w:sz w:val="15"/>
                <w:szCs w:val="15"/>
              </w:rPr>
            </w:pPr>
            <w:r>
              <w:rPr>
                <w:i/>
                <w:color w:val="808080"/>
                <w:sz w:val="15"/>
                <w:szCs w:val="15"/>
              </w:rPr>
              <w:t xml:space="preserve">organisation and contact person for each, no fixed number of slots</w:t>
            </w:r>
          </w:p>
        </w:tc>
      </w:tr>
      <w:tr>
        <w:tc>
          <w:tcPr>
            <w:tcW w:w="100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pPr>
              <w:spacing w:after="40"/>
              <w:rPr>
                <w:i/>
                <w:color w:val="808080"/>
                <w:sz w:val="15"/>
                <w:szCs w:val="15"/>
              </w:rPr>
            </w:pPr>
            <w:r>
              <w:rPr>
                <w:i/>
                <w:color w:val="808080"/>
                <w:sz w:val="15"/>
                <w:szCs w:val="15"/>
              </w:rPr>
              <w:t xml:space="preserve">Job title, telephone number and the remaining organisation details are taken from your member record when the Coordination Office registers your application, and are not asked here.</w:t>
            </w:r>
          </w:p>
        </w:tc>
      </w:tr>
    </w:tbl>
    <w:p w14:paraId="6A41D5F2" w14:textId="77777777" w:rsidR="0080316B" w:rsidRDefault="003B2D59">
      <w:pPr>
        <w:pBdr>
          <w:bottom w:val="single" w:sz="8" w:space="0" w:color="1F3864"/>
        </w:pBdr>
        <w:spacing w:before="240" w:after="100"/>
      </w:pPr>
      <w:r>
        <w:rPr>
          <w:b/>
          <w:bCs/>
          <w:color w:val="1F3864"/>
          <w:sz w:val="22"/>
          <w:szCs w:val="22"/>
        </w:rPr>
        <w:t xml:space="preserve">Who applies</w:t>
      </w:r>
    </w:p>
    <w:p w14:paraId="7AB98472" w14:textId="77777777" w:rsidR="0080316B" w:rsidRPr="00E566B8" w:rsidRDefault="003B2D59">
      <w:pPr>
        <w:pStyle w:val="Prrafodelista"/>
        <w:numPr>
          <w:ilvl w:val="0"/>
          <w:numId w:val="2"/>
        </w:numPr>
        <w:spacing w:after="20" w:line="230" w:lineRule="auto"/>
        <w:rPr>
          <w:lang w:val="en-US"/>
        </w:rPr>
      </w:pPr>
      <w:r>
        <w:rPr>
          <w:lang w:val="en-US"/>
        </w:rPr>
        <w:t>The formal submission of project ideas and proposals must come from SWISSCO or SSCP members. Swiss Embassies and Swiss Cooperation Offices may suggest projects but do not submit them.</w:t>
      </w:r>
    </w:p>
    <w:p w14:paraId="3A1AF9F5" w14:textId="77777777" w:rsidR="0080316B" w:rsidRPr="00E566B8" w:rsidRDefault="003B2D59">
      <w:pPr>
        <w:pStyle w:val="Prrafodelista"/>
        <w:numPr>
          <w:ilvl w:val="0"/>
          <w:numId w:val="2"/>
        </w:numPr>
        <w:spacing w:after="20" w:line="230" w:lineRule="auto"/>
        <w:rPr>
          <w:lang w:val="en-US"/>
        </w:rPr>
      </w:pPr>
      <w:r>
        <w:rPr>
          <w:lang w:val="en-US"/>
        </w:rPr>
        <w:t xml:space="preserve">Lead applicant: the company or organisation responsible for developing and administering the agreements with its project partners and co-applicants, and the contact point for any queries.</w:t>
      </w:r>
    </w:p>
    <w:p w14:paraId="37F3FF40" w14:textId="77777777" w:rsidR="0080316B" w:rsidRPr="00E566B8" w:rsidRDefault="003B2D59">
      <w:pPr>
        <w:pStyle w:val="Prrafodelista"/>
        <w:numPr>
          <w:ilvl w:val="0"/>
          <w:numId w:val="2"/>
        </w:numPr>
        <w:spacing w:after="20" w:line="230" w:lineRule="auto"/>
        <w:rPr>
          <w:lang w:val="en-US"/>
        </w:rPr>
      </w:pPr>
      <w:r>
        <w:rPr>
          <w:lang w:val="en-US"/>
        </w:rPr>
        <w:t xml:space="preserve">Co-applicant: an additional company or organisation that will actively participate in implementation, and that signs the application alongside the lead applicant.</w:t>
      </w:r>
    </w:p>
    <w:p w14:paraId="26940C86" w14:textId="77777777" w:rsidR="0080316B" w:rsidRPr="00E566B8" w:rsidRDefault="003B2D59">
      <w:pPr>
        <w:pStyle w:val="Prrafodelista"/>
        <w:numPr>
          <w:ilvl w:val="0"/>
          <w:numId w:val="2"/>
        </w:numPr>
        <w:spacing w:after="20" w:line="230" w:lineRule="auto"/>
        <w:rPr>
          <w:lang w:val="en-US"/>
        </w:rPr>
      </w:pPr>
      <w:r>
        <w:rPr>
          <w:lang w:val="en-US"/>
        </w:rPr>
        <w:lastRenderedPageBreak/>
        <w:t xml:space="preserve">Project partner: an organisation that takes part in implementation without signing the application, for example a producer organisation, a local authority or a research institute.</w:t>
      </w:r>
    </w:p>
    <w:p w14:paraId="18B13518" w14:textId="77777777" w:rsidR="0080316B" w:rsidRDefault="003B2D59">
      <w:pPr>
        <w:pBdr>
          <w:bottom w:val="single" w:sz="8" w:space="0" w:color="1F3864"/>
        </w:pBdr>
        <w:spacing w:before="240" w:after="100"/>
      </w:pPr>
      <w:r>
        <w:rPr>
          <w:b/>
          <w:bCs/>
          <w:color w:val="1F3864"/>
          <w:sz w:val="22"/>
          <w:szCs w:val="22"/>
        </w:rPr>
        <w:t xml:space="preserve">Section B. The project idea</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840"/>
        <w:gridCol w:w="3840"/>
      </w:tblGrid>
      <w:tr w:rsidR="0080316B" w:rsidRPr="005F424D" w14:paraId="4C38FE35" w14:textId="77777777">
        <w:trPr>
          <w:tblHeader/>
        </w:trPr>
        <w:tc>
          <w:tcPr>
            <w:tcW w:w="2400" w:type="dxa"/>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614E86F9" w14:textId="77777777" w:rsidR="0080316B" w:rsidRDefault="003B2D59">
            <w:r>
              <w:rPr>
                <w:b/>
                <w:bCs/>
                <w:color w:val="FFFFFF"/>
                <w:sz w:val="15"/>
                <w:szCs w:val="15"/>
              </w:rPr>
              <w:t xml:space="preserve">Focus areas</w:t>
            </w:r>
          </w:p>
        </w:tc>
        <w:tc>
          <w:tcPr>
            <w:tcW w:w="7680" w:type="dxa"/>
            <w:gridSpan w:val="2"/>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1C9CF393" w14:textId="77777777" w:rsidR="0080316B" w:rsidRPr="00E566B8" w:rsidRDefault="003B2D59">
            <w:pPr>
              <w:rPr>
                <w:lang w:val="en-US"/>
              </w:rPr>
            </w:pPr>
            <w:r>
              <w:rPr>
                <w:b/>
                <w:bCs/>
                <w:color w:val="FFFFFF"/>
                <w:sz w:val="15"/>
                <w:szCs w:val="15"/>
                <w:lang w:val="en-US"/>
              </w:rPr>
              <w:t>Multiple focus areas are possible.</w:t>
            </w:r>
          </w:p>
        </w:tc>
      </w:tr>
      <w:tr w:rsidR="0080316B" w14:paraId="4A772562"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417D0CBF" w14:textId="77777777" w:rsidR="0080316B" w:rsidRPr="00E566B8" w:rsidRDefault="0080316B">
            <w:pPr>
              <w:rPr>
                <w:lang w:val="en-US"/>
              </w:rPr>
            </w:pPr>
          </w:p>
        </w:tc>
        <w:tc>
          <w:tcPr>
            <w:tcW w:w="384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755EDEE3" w14:textId="77777777" w:rsidR="0080316B" w:rsidRDefault="003B2D59">
            <w:r>
              <w:rPr>
                <w:sz w:val="15"/>
                <w:szCs w:val="15"/>
              </w:rPr>
              <w:t xml:space="preserve">☐  Living income</w:t>
            </w:r>
          </w:p>
        </w:tc>
        <w:tc>
          <w:tcPr>
            <w:tcW w:w="384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5399B30F" w14:textId="77777777" w:rsidR="0080316B" w:rsidRDefault="003B2D59">
            <w:r>
              <w:rPr>
                <w:sz w:val="15"/>
                <w:szCs w:val="15"/>
              </w:rPr>
              <w:t xml:space="preserve">☐  Human rights</w:t>
            </w:r>
          </w:p>
        </w:tc>
      </w:tr>
      <w:tr w:rsidR="0080316B" w14:paraId="3A8CA634"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57E1FFC2" w14:textId="77777777" w:rsidR="0080316B" w:rsidRDefault="0080316B"/>
        </w:tc>
        <w:tc>
          <w:tcPr>
            <w:tcW w:w="384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141DA98B" w14:textId="77777777" w:rsidR="0080316B" w:rsidRDefault="003B2D59">
            <w:r>
              <w:rPr>
                <w:sz w:val="15"/>
                <w:szCs w:val="15"/>
              </w:rPr>
              <w:t xml:space="preserve">☐  Deforestation and reforestation</w:t>
            </w:r>
          </w:p>
        </w:tc>
        <w:tc>
          <w:tcPr>
            <w:tcW w:w="384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50FDFAD5" w14:textId="77777777" w:rsidR="0080316B" w:rsidRDefault="003B2D59">
            <w:r>
              <w:rPr>
                <w:sz w:val="15"/>
                <w:szCs w:val="15"/>
              </w:rPr>
              <w:t xml:space="preserve">☐  Regenerative agriculture</w:t>
            </w:r>
          </w:p>
        </w:tc>
      </w:tr>
      <w:tr w:rsidR="0080316B" w14:paraId="6E9B8D37"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40D0F727" w14:textId="77777777" w:rsidR="0080316B" w:rsidRDefault="0080316B"/>
        </w:tc>
        <w:tc>
          <w:tcPr>
            <w:tcW w:w="384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2BA659FA" w14:textId="77777777" w:rsidR="0080316B" w:rsidRDefault="003B2D59">
            <w:r>
              <w:rPr>
                <w:sz w:val="15"/>
                <w:szCs w:val="15"/>
              </w:rPr>
              <w:t xml:space="preserve">☐  Climate change and emissions</w:t>
            </w:r>
          </w:p>
        </w:tc>
        <w:tc>
          <w:tcPr>
            <w:tcW w:w="384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27D69840" w14:textId="77777777" w:rsidR="0080316B" w:rsidRDefault="003B2D59">
            <w:r>
              <w:rPr>
                <w:sz w:val="15"/>
                <w:szCs w:val="15"/>
              </w:rPr>
              <w:t xml:space="preserve">☐  Traceability and transparency</w:t>
            </w:r>
          </w:p>
        </w:tc>
      </w:tr>
      <w:tr w:rsidR="0080316B" w14:paraId="4267B55D"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60855923" w14:textId="77777777" w:rsidR="0080316B" w:rsidRDefault="003B2D59">
            <w:r>
              <w:rPr>
                <w:b/>
                <w:bCs/>
                <w:sz w:val="15"/>
                <w:szCs w:val="15"/>
              </w:rPr>
              <w:t xml:space="preserve">Other, please state</w:t>
            </w:r>
          </w:p>
        </w:tc>
        <w:tc>
          <w:tcPr>
            <w:tcW w:w="7680" w:type="dxa"/>
            <w:gridSpan w:val="2"/>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76B96BC1" w14:textId="77777777" w:rsidR="0080316B" w:rsidRDefault="0080316B"/>
        </w:tc>
      </w:tr>
    </w:tbl>
    <w:p w14:paraId="1FA57A24" w14:textId="77777777" w:rsidR="0080316B" w:rsidRDefault="0080316B">
      <w:pPr>
        <w:spacing w:after="30" w:line="20" w:lineRule="exact"/>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80316B" w:rsidRPr="005F424D" w14:paraId="76D36873" w14:textId="77777777">
        <w:tc>
          <w:tcPr>
            <w:tcW w:w="1008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2A4B8A40" w14:textId="77777777" w:rsidR="0080316B" w:rsidRDefault="003B2D59">
            <w:pPr>
              <w:spacing w:after="40"/>
            </w:pPr>
            <w:r>
              <w:rPr>
                <w:b/>
                <w:bCs/>
                <w:sz w:val="15"/>
                <w:szCs w:val="15"/>
              </w:rPr>
              <w:t xml:space="preserve">Answer, in this order</w:t>
            </w:r>
          </w:p>
          <w:p w14:paraId="2F03848E" w14:textId="77777777" w:rsidR="0080316B" w:rsidRPr="00E566B8" w:rsidRDefault="003B2D59">
            <w:pPr>
              <w:pStyle w:val="Prrafodelista"/>
              <w:numPr>
                <w:ilvl w:val="0"/>
                <w:numId w:val="2"/>
              </w:numPr>
              <w:spacing w:after="20" w:line="230" w:lineRule="auto"/>
              <w:rPr>
                <w:lang w:val="en-US"/>
              </w:rPr>
            </w:pPr>
            <w:r>
              <w:rPr>
                <w:sz w:val="15"/>
                <w:szCs w:val="15"/>
                <w:lang w:val="en-US"/>
              </w:rPr>
              <w:t>Background and context: the sustainability challenge in your supply chain, and where you stand today on the relevant Roadmap ambition, with the level named.</w:t>
            </w:r>
          </w:p>
          <w:p w14:paraId="3501041E" w14:textId="77777777" w:rsidR="0080316B" w:rsidRPr="00E566B8" w:rsidRDefault="003B2D59">
            <w:pPr>
              <w:pStyle w:val="Prrafodelista"/>
              <w:numPr>
                <w:ilvl w:val="0"/>
                <w:numId w:val="2"/>
              </w:numPr>
              <w:spacing w:after="20" w:line="230" w:lineRule="auto"/>
              <w:rPr>
                <w:lang w:val="en-US"/>
              </w:rPr>
            </w:pPr>
            <w:r>
              <w:rPr>
                <w:sz w:val="15"/>
                <w:szCs w:val="15"/>
                <w:lang w:val="en-US"/>
              </w:rPr>
              <w:t>Purpose and objectives: which level or scope you intend to reach, and by when.</w:t>
            </w:r>
          </w:p>
          <w:p w14:paraId="0307C626" w14:textId="77777777" w:rsidR="0080316B" w:rsidRPr="00E566B8" w:rsidRDefault="003B2D59">
            <w:pPr>
              <w:pStyle w:val="Prrafodelista"/>
              <w:numPr>
                <w:ilvl w:val="0"/>
                <w:numId w:val="2"/>
              </w:numPr>
              <w:spacing w:after="20" w:line="230" w:lineRule="auto"/>
              <w:rPr>
                <w:lang w:val="en-US"/>
              </w:rPr>
            </w:pPr>
            <w:r>
              <w:rPr>
                <w:sz w:val="15"/>
                <w:szCs w:val="15"/>
                <w:lang w:val="en-US"/>
              </w:rPr>
              <w:t>Partners and their roles: who is involved, including any partner in the origin country, and which of them have already been approached.</w:t>
            </w:r>
          </w:p>
          <w:p w14:paraId="5C494BB6" w14:textId="77777777" w:rsidR="0080316B" w:rsidRPr="00E566B8" w:rsidRDefault="003B2D59">
            <w:pPr>
              <w:pStyle w:val="Prrafodelista"/>
              <w:numPr>
                <w:ilvl w:val="0"/>
                <w:numId w:val="2"/>
              </w:numPr>
              <w:spacing w:after="20" w:line="230" w:lineRule="auto"/>
              <w:rPr>
                <w:lang w:val="en-US"/>
              </w:rPr>
            </w:pPr>
            <w:r>
              <w:rPr>
                <w:sz w:val="15"/>
                <w:szCs w:val="15"/>
                <w:lang w:val="en-US"/>
              </w:rPr>
              <w:t xml:space="preserve">Main activities: what will actually be done.</w:t>
            </w:r>
          </w:p>
          <w:p w14:paraId="02EA6FE5" w14:textId="77777777" w:rsidR="0080316B" w:rsidRPr="00E566B8" w:rsidRDefault="003B2D59">
            <w:pPr>
              <w:pStyle w:val="Prrafodelista"/>
              <w:numPr>
                <w:ilvl w:val="0"/>
                <w:numId w:val="2"/>
              </w:numPr>
              <w:spacing w:after="20" w:line="230" w:lineRule="auto"/>
              <w:rPr>
                <w:lang w:val="en-US"/>
              </w:rPr>
            </w:pPr>
            <w:r>
              <w:rPr>
                <w:sz w:val="15"/>
                <w:szCs w:val="15"/>
                <w:lang w:val="en-US"/>
              </w:rPr>
              <w:t xml:space="preserve">Status of preparation and next steps: what is agreed, what is still open, and what you need in order to move forward.</w:t>
            </w:r>
          </w:p>
        </w:tc>
      </w:tr>
    </w:tbl>
    <w:p w14:paraId="275AEFD4" w14:textId="77777777" w:rsidR="0080316B" w:rsidRPr="00E566B8" w:rsidRDefault="0080316B">
      <w:pPr>
        <w:spacing w:after="30" w:line="20" w:lineRule="exact"/>
        <w:rPr>
          <w:lang w:val="en-US"/>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80316B" w14:paraId="77788748" w14:textId="77777777">
        <w:trPr>
          <w:trHeight w:val="2800"/>
        </w:trPr>
        <w:tc>
          <w:tcPr>
            <w:tcW w:w="10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66AF5FB8" w14:textId="77777777" w:rsidR="0080316B" w:rsidRPr="00E566B8" w:rsidRDefault="0080316B">
            <w:pPr>
              <w:spacing w:after="2800"/>
              <w:rPr>
                <w:lang w:val="en-US"/>
              </w:rPr>
            </w:pPr>
          </w:p>
          <w:p w14:paraId="70F80F86" w14:textId="77777777" w:rsidR="0080316B" w:rsidRDefault="003B2D59">
            <w:pPr>
              <w:jc w:val="right"/>
            </w:pPr>
            <w:r>
              <w:rPr>
                <w:i/>
                <w:iCs/>
                <w:color w:val="808080"/>
                <w:sz w:val="14"/>
                <w:szCs w:val="14"/>
              </w:rPr>
              <w:t xml:space="preserve">max. 6,000 characters, approx. 2 pages</w:t>
            </w:r>
          </w:p>
        </w:tc>
      </w:tr>
    </w:tbl>
    <w:p w14:paraId="65EABBE2" w14:textId="77777777" w:rsidR="0080316B" w:rsidRDefault="003B2D59">
      <w:pPr>
        <w:pBdr>
          <w:bottom w:val="single" w:sz="8" w:space="0" w:color="1F3864"/>
        </w:pBdr>
        <w:spacing w:before="240" w:after="100"/>
      </w:pPr>
      <w:r>
        <w:rPr>
          <w:b/>
          <w:bCs/>
          <w:color w:val="1F3864"/>
          <w:sz w:val="22"/>
          <w:szCs w:val="22"/>
        </w:rPr>
        <w:t xml:space="preserve">Section C. Envisaged budget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80"/>
        <w:gridCol w:w="3800"/>
      </w:tblGrid>
      <w:tr w:rsidR="0080316B" w14:paraId="02332B80" w14:textId="77777777">
        <w:trPr>
          <w:tblHeader/>
        </w:trPr>
        <w:tc>
          <w:tcPr>
            <w:tcW w:w="6280" w:type="dxa"/>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7936A823" w14:textId="77777777" w:rsidR="0080316B" w:rsidRDefault="003B2D59">
            <w:r>
              <w:rPr>
                <w:b/>
                <w:bCs/>
                <w:color w:val="FFFFFF"/>
                <w:sz w:val="15"/>
                <w:szCs w:val="15"/>
              </w:rPr>
              <w:t xml:space="preserve">Envisaged budget</w:t>
            </w:r>
          </w:p>
        </w:tc>
        <w:tc>
          <w:tcPr>
            <w:tcW w:w="3800" w:type="dxa"/>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40DD3B27" w14:textId="77777777" w:rsidR="0080316B" w:rsidRDefault="003B2D59">
            <w:r>
              <w:rPr>
                <w:b/>
                <w:bCs/>
                <w:color w:val="FFFFFF"/>
                <w:sz w:val="15"/>
                <w:szCs w:val="15"/>
              </w:rPr>
              <w:t>CHF</w:t>
            </w:r>
          </w:p>
        </w:tc>
      </w:tr>
      <w:tr w:rsidR="0080316B" w14:paraId="6D586405" w14:textId="77777777">
        <w:tc>
          <w:tcPr>
            <w:tcW w:w="62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0018894C" w14:textId="77777777" w:rsidR="0080316B" w:rsidRDefault="003B2D59">
            <w:r>
              <w:rPr>
                <w:b/>
                <w:bCs/>
                <w:sz w:val="15"/>
                <w:szCs w:val="15"/>
              </w:rPr>
              <w:t>Total budget</w:t>
            </w:r>
          </w:p>
        </w:tc>
        <w:tc>
          <w:tcPr>
            <w:tcW w:w="380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4857DA24" w14:textId="77777777" w:rsidR="0080316B" w:rsidRDefault="0080316B"/>
        </w:tc>
      </w:tr>
      <w:tr w:rsidR="0080316B" w:rsidRPr="005F424D" w14:paraId="088CE215" w14:textId="77777777">
        <w:tc>
          <w:tcPr>
            <w:tcW w:w="62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730217FD" w14:textId="77777777" w:rsidR="0080316B" w:rsidRPr="00E566B8" w:rsidRDefault="003B2D59">
            <w:pPr>
              <w:rPr>
                <w:lang w:val="en-US"/>
              </w:rPr>
            </w:pPr>
            <w:r>
              <w:rPr>
                <w:b/>
                <w:bCs/>
                <w:sz w:val="15"/>
                <w:szCs w:val="15"/>
                <w:lang w:val="en-US"/>
              </w:rPr>
              <w:t>Own contribution, cash and in kind</w:t>
            </w:r>
          </w:p>
        </w:tc>
        <w:tc>
          <w:tcPr>
            <w:tcW w:w="380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325F2EA3" w14:textId="77777777" w:rsidR="0080316B" w:rsidRPr="00E566B8" w:rsidRDefault="0080316B">
            <w:pPr>
              <w:rPr>
                <w:lang w:val="en-US"/>
              </w:rPr>
            </w:pPr>
          </w:p>
        </w:tc>
      </w:tr>
      <w:tr w:rsidR="0080316B" w14:paraId="3DDA53E1" w14:textId="77777777">
        <w:tc>
          <w:tcPr>
            <w:tcW w:w="62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1FCA0251" w14:textId="77777777" w:rsidR="0080316B" w:rsidRDefault="003B2D59">
            <w:r>
              <w:rPr>
                <w:b/>
                <w:bCs/>
                <w:sz w:val="15"/>
                <w:szCs w:val="15"/>
              </w:rPr>
              <w:t xml:space="preserve">Commitments from third parties</w:t>
            </w:r>
          </w:p>
        </w:tc>
        <w:tc>
          <w:tcPr>
            <w:tcW w:w="380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23C7AA3B" w14:textId="77777777" w:rsidR="0080316B" w:rsidRDefault="0080316B"/>
        </w:tc>
      </w:tr>
      <w:tr w:rsidR="0080316B" w:rsidRPr="005F424D" w14:paraId="1A4AE729" w14:textId="77777777">
        <w:tc>
          <w:tcPr>
            <w:tcW w:w="62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7BD0AC49" w14:textId="77777777" w:rsidR="0080316B" w:rsidRPr="00E566B8" w:rsidRDefault="003B2D59">
            <w:pPr>
              <w:rPr>
                <w:lang w:val="en-US"/>
              </w:rPr>
            </w:pPr>
            <w:r>
              <w:rPr>
                <w:b/>
                <w:bCs/>
                <w:sz w:val="15"/>
                <w:szCs w:val="15"/>
                <w:lang w:val="en-US"/>
              </w:rPr>
              <w:t>Envisaged contribution from SWISSCO or SSCP</w:t>
            </w:r>
          </w:p>
        </w:tc>
        <w:tc>
          <w:tcPr>
            <w:tcW w:w="380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0F6E6CA6" w14:textId="77777777" w:rsidR="0080316B" w:rsidRPr="00E566B8" w:rsidRDefault="0080316B">
            <w:pPr>
              <w:rPr>
                <w:lang w:val="en-US"/>
              </w:rPr>
            </w:pPr>
          </w:p>
        </w:tc>
      </w:tr>
    </w:tbl>
    <w:p w14:paraId="4692D4FA" w14:textId="77777777" w:rsidR="0080316B" w:rsidRPr="00E566B8" w:rsidRDefault="0080316B">
      <w:pPr>
        <w:spacing w:after="30" w:line="20" w:lineRule="exact"/>
        <w:rPr>
          <w:lang w:val="en-US"/>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80"/>
        <w:gridCol w:w="3800"/>
      </w:tblGrid>
      <w:tr w:rsidR="0080316B" w:rsidRPr="005F424D" w14:paraId="6207E41B" w14:textId="77777777">
        <w:tc>
          <w:tcPr>
            <w:tcW w:w="62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0A0166CC" w14:textId="77777777" w:rsidR="0080316B" w:rsidRPr="00E566B8" w:rsidRDefault="003B2D59">
            <w:pPr>
              <w:rPr>
                <w:lang w:val="en-US"/>
              </w:rPr>
            </w:pPr>
            <w:r>
              <w:rPr>
                <w:b/>
                <w:bCs/>
                <w:sz w:val="15"/>
                <w:szCs w:val="15"/>
                <w:lang w:val="en-US"/>
              </w:rPr>
              <w:t>Counterpart contribution as a share of the total budget, against the share required for your category</w:t>
            </w:r>
          </w:p>
        </w:tc>
        <w:tc>
          <w:tcPr>
            <w:tcW w:w="380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72D149C4" w14:textId="77777777" w:rsidR="0080316B" w:rsidRPr="00E566B8" w:rsidRDefault="0080316B">
            <w:pPr>
              <w:rPr>
                <w:lang w:val="en-US"/>
              </w:rPr>
            </w:pPr>
          </w:p>
        </w:tc>
      </w:tr>
    </w:tbl>
    <w:p w14:paraId="63C6BC0B" w14:textId="77777777" w:rsidR="0080316B" w:rsidRPr="00E566B8" w:rsidRDefault="003B2D59">
      <w:pPr>
        <w:spacing w:after="80"/>
        <w:rPr>
          <w:lang w:val="en-US"/>
        </w:rPr>
      </w:pPr>
      <w:r>
        <w:rPr>
          <w:i/>
          <w:iCs/>
          <w:color w:val="808080"/>
          <w:sz w:val="14"/>
          <w:szCs w:val="14"/>
          <w:lang w:val="en-US"/>
        </w:rPr>
        <w:t>The four figures must reconcile: own contribution plus third-party commitments plus the envisaged contribution equals the total budget. State which contributions are already confirmed and when the remainder will be.</w:t>
      </w:r>
    </w:p>
    <w:p w14:paraId="5A28E2D6" w14:textId="77777777" w:rsidR="0080316B" w:rsidRDefault="003B2D59">
      <w:pPr>
        <w:pBdr>
          <w:bottom w:val="single" w:sz="8" w:space="0" w:color="1F3864"/>
        </w:pBdr>
        <w:spacing w:before="240" w:after="100"/>
      </w:pPr>
      <w:r>
        <w:rPr>
          <w:b/>
          <w:bCs/>
          <w:color w:val="1F3864"/>
          <w:sz w:val="22"/>
          <w:szCs w:val="22"/>
        </w:rPr>
        <w:t>Declaration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80316B" w:rsidRPr="005F424D" w14:paraId="3F749255" w14:textId="77777777">
        <w:tc>
          <w:tcPr>
            <w:tcW w:w="10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6D931AB5" w14:textId="77777777" w:rsidR="0080316B" w:rsidRPr="00E566B8" w:rsidRDefault="003B2D59">
            <w:pPr>
              <w:rPr>
                <w:lang w:val="en-US"/>
              </w:rPr>
            </w:pPr>
            <w:r>
              <w:rPr>
                <w:sz w:val="15"/>
                <w:szCs w:val="15"/>
                <w:lang w:val="en-US"/>
              </w:rPr>
              <w:t>The lead applicant and each co-applicant confirm the accuracy of all the information provided in this application.</w:t>
            </w:r>
          </w:p>
        </w:tc>
      </w:tr>
    </w:tbl>
    <w:p w14:paraId="761E9507" w14:textId="77777777" w:rsidR="0080316B" w:rsidRPr="00E566B8" w:rsidRDefault="003B2D59">
      <w:pPr>
        <w:spacing w:after="80"/>
        <w:rPr>
          <w:lang w:val="en-US"/>
        </w:rPr>
      </w:pPr>
      <w:r>
        <w:rPr>
          <w:i/>
          <w:iCs/>
          <w:color w:val="808080"/>
          <w:sz w:val="14"/>
          <w:szCs w:val="14"/>
          <w:lang w:val="en-US"/>
        </w:rPr>
        <w:t>The lead applicant signs first, followed by each co-applicant.</w:t>
      </w:r>
    </w:p>
    <w:p w14:paraId="0E4818B2" w14:textId="77777777" w:rsidR="0080316B" w:rsidRDefault="003B2D59">
      <w:pPr>
        <w:pBdr>
          <w:bottom w:val="single" w:sz="8" w:space="0" w:color="1F3864"/>
        </w:pBdr>
        <w:spacing w:before="240" w:after="100"/>
      </w:pPr>
      <w:r>
        <w:rPr>
          <w:b/>
          <w:bCs/>
          <w:color w:val="1F3864"/>
          <w:sz w:val="22"/>
          <w:szCs w:val="22"/>
        </w:rPr>
        <w:t xml:space="preserve">What happens next</w:t>
      </w:r>
    </w:p>
    <w:p w14:paraId="7EE80E8C" w14:textId="60590F1E" w:rsidR="0080316B" w:rsidRPr="00E566B8" w:rsidRDefault="003B2D59">
      <w:pPr>
        <w:pStyle w:val="Prrafodelista"/>
        <w:numPr>
          <w:ilvl w:val="0"/>
          <w:numId w:val="2"/>
        </w:numPr>
        <w:spacing w:after="20" w:line="230" w:lineRule="auto"/>
        <w:rPr>
          <w:lang w:val="en-US"/>
        </w:rPr>
      </w:pPr>
      <w:r>
        <w:rPr>
          <w:lang w:val="en-US"/>
        </w:rPr>
        <w:t xml:space="preserve">The Coordination Office filters the ideas and ultimately decides which to pursue, against the criteria above. It also supports micro, small and medium-sized enterprises in developing robust ideas, and facilitates partnerships among members, for example by linking SMEs with other companies, NGOs or universities.</w:t>
      </w:r>
    </w:p>
    <w:p w14:paraId="2782FF4E" w14:textId="77777777" w:rsidR="0080316B" w:rsidRPr="00E566B8" w:rsidRDefault="003B2D59">
      <w:pPr>
        <w:pStyle w:val="Prrafodelista"/>
        <w:numPr>
          <w:ilvl w:val="0"/>
          <w:numId w:val="2"/>
        </w:numPr>
        <w:spacing w:after="20" w:line="230" w:lineRule="auto"/>
        <w:rPr>
          <w:lang w:val="en-US"/>
        </w:rPr>
      </w:pPr>
      <w:r>
        <w:rPr>
          <w:lang w:val="en-US"/>
        </w:rPr>
        <w:t>If your idea is taken forward you are invited to submit a full proposal on the same application record, so Section A carries over.</w:t>
      </w:r>
    </w:p>
    <w:p w14:paraId="67892348" w14:textId="357FF81A" w:rsidR="0080316B" w:rsidRPr="00DF4A41" w:rsidRDefault="003B2D59">
      <w:pPr>
        <w:pStyle w:val="Prrafodelista"/>
        <w:numPr>
          <w:ilvl w:val="0"/>
          <w:numId w:val="2"/>
        </w:numPr>
        <w:spacing w:after="20" w:line="230" w:lineRule="auto"/>
        <w:rPr>
          <w:lang w:val="en-US"/>
        </w:rPr>
      </w:pPr>
      <w:r>
        <w:rPr>
          <w:lang w:val="en-US"/>
        </w:rPr>
        <w:t xml:space="preserve">Full proposals are approved by the Project Committee, led by SECO, which meets in February and August, with written consultation and approval available in between. Below CHF 100,000 the Coordination Office decides independently.</w:t>
      </w:r>
    </w:p>
    <w:sectPr w:rsidR="0080316B" w:rsidRPr="00DF4A41">
      <w:footerReference w:type="default" r:id="rId10"/>
      <w:pgSz w:w="11906" w:h="16838"/>
      <w:pgMar w:top="800" w:right="913" w:bottom="700" w:left="91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70B31" w14:textId="77777777" w:rsidR="00BB1D59" w:rsidRDefault="00BB1D59">
      <w:r>
        <w:separator/>
      </w:r>
    </w:p>
  </w:endnote>
  <w:endnote w:type="continuationSeparator" w:id="0">
    <w:p w14:paraId="0ED2FDCA" w14:textId="77777777" w:rsidR="00BB1D59" w:rsidRDefault="00BB1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6A47B" w14:textId="77777777" w:rsidR="0080316B" w:rsidRDefault="003B2D59">
    <w:pPr>
      <w:pBdr>
        <w:top w:val="single" w:sz="4" w:space="0" w:color="BFBFBF"/>
      </w:pBdr>
      <w:spacing w:before="60"/>
      <w:jc w:val="right"/>
    </w:pPr>
    <w:r>
      <w:rPr>
        <w:color w:val="808080"/>
        <w:sz w:val="13"/>
        <w:szCs w:val="13"/>
      </w:rPr>
      <w:t xml:space="preserve">Roadmap Booster · Project </w:t>
    </w:r>
    <w:proofErr w:type="spellStart"/>
    <w:r>
      <w:rPr>
        <w:color w:val="808080"/>
        <w:sz w:val="13"/>
        <w:szCs w:val="13"/>
      </w:rPr>
      <w:t>idea</w:t>
    </w:r>
    <w:proofErr w:type="spellEnd"/>
    <w:r>
      <w:rPr>
        <w:color w:val="808080"/>
        <w:sz w:val="13"/>
        <w:szCs w:val="13"/>
      </w:rPr>
      <w:t xml:space="preserve"> · Call 2027 · </w:t>
    </w:r>
    <w:r>
      <w:rPr>
        <w:color w:val="808080"/>
        <w:sz w:val="13"/>
        <w:szCs w:val="13"/>
      </w:rPr>
      <w:fldChar w:fldCharType="begin"/>
    </w:r>
    <w:r>
      <w:rPr>
        <w:color w:val="808080"/>
        <w:sz w:val="13"/>
        <w:szCs w:val="13"/>
      </w:rPr>
      <w:instrText>PAGE</w:instrText>
    </w:r>
    <w:r>
      <w:rPr>
        <w:color w:val="808080"/>
        <w:sz w:val="13"/>
        <w:szCs w:val="13"/>
      </w:rPr>
      <w:fldChar w:fldCharType="separate"/>
    </w:r>
    <w:r w:rsidR="00E566B8">
      <w:rPr>
        <w:noProof/>
        <w:color w:val="808080"/>
        <w:sz w:val="13"/>
        <w:szCs w:val="13"/>
      </w:rPr>
      <w:t>1</w:t>
    </w:r>
    <w:r>
      <w:rPr>
        <w:color w:val="808080"/>
        <w:sz w:val="13"/>
        <w:szCs w:val="13"/>
      </w:rPr>
      <w:fldChar w:fldCharType="end"/>
    </w:r>
    <w:r>
      <w:rPr>
        <w:color w:val="808080"/>
        <w:sz w:val="13"/>
        <w:szCs w:val="13"/>
      </w:rPr>
      <w:t xml:space="preserve"> / </w:t>
    </w:r>
    <w:r>
      <w:rPr>
        <w:color w:val="808080"/>
        <w:sz w:val="13"/>
        <w:szCs w:val="13"/>
      </w:rPr>
      <w:fldChar w:fldCharType="begin"/>
    </w:r>
    <w:r>
      <w:rPr>
        <w:color w:val="808080"/>
        <w:sz w:val="13"/>
        <w:szCs w:val="13"/>
      </w:rPr>
      <w:instrText>NUMPAGES</w:instrText>
    </w:r>
    <w:r>
      <w:rPr>
        <w:color w:val="808080"/>
        <w:sz w:val="13"/>
        <w:szCs w:val="13"/>
      </w:rPr>
      <w:fldChar w:fldCharType="separate"/>
    </w:r>
    <w:r w:rsidR="00E566B8">
      <w:rPr>
        <w:noProof/>
        <w:color w:val="808080"/>
        <w:sz w:val="13"/>
        <w:szCs w:val="13"/>
      </w:rPr>
      <w:t>2</w:t>
    </w:r>
    <w:r>
      <w:rPr>
        <w:color w:val="808080"/>
        <w:sz w:val="13"/>
        <w:szCs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DD2D1" w14:textId="77777777" w:rsidR="00BB1D59" w:rsidRDefault="00BB1D59">
      <w:r>
        <w:separator/>
      </w:r>
    </w:p>
  </w:footnote>
  <w:footnote w:type="continuationSeparator" w:id="0">
    <w:p w14:paraId="24F798EF" w14:textId="77777777" w:rsidR="00BB1D59" w:rsidRDefault="00BB1D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3F1DA5"/>
    <w:multiLevelType w:val="hybridMultilevel"/>
    <w:tmpl w:val="F8BC0CF4"/>
    <w:lvl w:ilvl="0" w:tplc="6DA6DDFC">
      <w:start w:val="1"/>
      <w:numFmt w:val="bullet"/>
      <w:lvlText w:val="●"/>
      <w:lvlJc w:val="left"/>
      <w:pPr>
        <w:ind w:left="720" w:hanging="360"/>
      </w:pPr>
    </w:lvl>
    <w:lvl w:ilvl="1" w:tplc="A0626538">
      <w:start w:val="1"/>
      <w:numFmt w:val="bullet"/>
      <w:lvlText w:val="○"/>
      <w:lvlJc w:val="left"/>
      <w:pPr>
        <w:ind w:left="1440" w:hanging="360"/>
      </w:pPr>
    </w:lvl>
    <w:lvl w:ilvl="2" w:tplc="A93CF794">
      <w:start w:val="1"/>
      <w:numFmt w:val="bullet"/>
      <w:lvlText w:val="■"/>
      <w:lvlJc w:val="left"/>
      <w:pPr>
        <w:ind w:left="2160" w:hanging="360"/>
      </w:pPr>
    </w:lvl>
    <w:lvl w:ilvl="3" w:tplc="8162ED9E">
      <w:start w:val="1"/>
      <w:numFmt w:val="bullet"/>
      <w:lvlText w:val="●"/>
      <w:lvlJc w:val="left"/>
      <w:pPr>
        <w:ind w:left="2880" w:hanging="360"/>
      </w:pPr>
    </w:lvl>
    <w:lvl w:ilvl="4" w:tplc="471203A8">
      <w:start w:val="1"/>
      <w:numFmt w:val="bullet"/>
      <w:lvlText w:val="○"/>
      <w:lvlJc w:val="left"/>
      <w:pPr>
        <w:ind w:left="3600" w:hanging="360"/>
      </w:pPr>
    </w:lvl>
    <w:lvl w:ilvl="5" w:tplc="B882DB12">
      <w:start w:val="1"/>
      <w:numFmt w:val="bullet"/>
      <w:lvlText w:val="■"/>
      <w:lvlJc w:val="left"/>
      <w:pPr>
        <w:ind w:left="4320" w:hanging="360"/>
      </w:pPr>
    </w:lvl>
    <w:lvl w:ilvl="6" w:tplc="EEBAE68E">
      <w:start w:val="1"/>
      <w:numFmt w:val="bullet"/>
      <w:lvlText w:val="●"/>
      <w:lvlJc w:val="left"/>
      <w:pPr>
        <w:ind w:left="5040" w:hanging="360"/>
      </w:pPr>
    </w:lvl>
    <w:lvl w:ilvl="7" w:tplc="8FCAC5C6">
      <w:start w:val="1"/>
      <w:numFmt w:val="bullet"/>
      <w:lvlText w:val="●"/>
      <w:lvlJc w:val="left"/>
      <w:pPr>
        <w:ind w:left="5760" w:hanging="360"/>
      </w:pPr>
    </w:lvl>
    <w:lvl w:ilvl="8" w:tplc="D658B0B0">
      <w:start w:val="1"/>
      <w:numFmt w:val="bullet"/>
      <w:lvlText w:val="●"/>
      <w:lvlJc w:val="left"/>
      <w:pPr>
        <w:ind w:left="6480" w:hanging="360"/>
      </w:pPr>
    </w:lvl>
  </w:abstractNum>
  <w:abstractNum w:abstractNumId="1" w15:restartNumberingAfterBreak="0">
    <w:nsid w:val="51185AF9"/>
    <w:multiLevelType w:val="hybridMultilevel"/>
    <w:tmpl w:val="9E489A02"/>
    <w:lvl w:ilvl="0" w:tplc="AAB2E0D6">
      <w:start w:val="1"/>
      <w:numFmt w:val="bullet"/>
      <w:lvlText w:val="·"/>
      <w:lvlJc w:val="left"/>
      <w:pPr>
        <w:ind w:left="260" w:hanging="160"/>
      </w:pPr>
      <w:rPr>
        <w:rFonts w:ascii="Calibri" w:eastAsia="Calibri" w:hAnsi="Calibri" w:cs="Calibri"/>
        <w:b/>
        <w:bCs/>
      </w:rPr>
    </w:lvl>
    <w:lvl w:ilvl="1" w:tplc="F660808A">
      <w:numFmt w:val="decimal"/>
      <w:lvlText w:val=""/>
      <w:lvlJc w:val="left"/>
    </w:lvl>
    <w:lvl w:ilvl="2" w:tplc="B5D41856">
      <w:numFmt w:val="decimal"/>
      <w:lvlText w:val=""/>
      <w:lvlJc w:val="left"/>
    </w:lvl>
    <w:lvl w:ilvl="3" w:tplc="F72E219A">
      <w:numFmt w:val="decimal"/>
      <w:lvlText w:val=""/>
      <w:lvlJc w:val="left"/>
    </w:lvl>
    <w:lvl w:ilvl="4" w:tplc="8D0EC440">
      <w:numFmt w:val="decimal"/>
      <w:lvlText w:val=""/>
      <w:lvlJc w:val="left"/>
    </w:lvl>
    <w:lvl w:ilvl="5" w:tplc="57188534">
      <w:numFmt w:val="decimal"/>
      <w:lvlText w:val=""/>
      <w:lvlJc w:val="left"/>
    </w:lvl>
    <w:lvl w:ilvl="6" w:tplc="C1160896">
      <w:numFmt w:val="decimal"/>
      <w:lvlText w:val=""/>
      <w:lvlJc w:val="left"/>
    </w:lvl>
    <w:lvl w:ilvl="7" w:tplc="C592FD62">
      <w:numFmt w:val="decimal"/>
      <w:lvlText w:val=""/>
      <w:lvlJc w:val="left"/>
    </w:lvl>
    <w:lvl w:ilvl="8" w:tplc="5FB61D36">
      <w:numFmt w:val="decimal"/>
      <w:lvlText w:val=""/>
      <w:lvlJc w:val="left"/>
    </w:lvl>
  </w:abstractNum>
  <w:num w:numId="1" w16cid:durableId="337005761">
    <w:abstractNumId w:val="0"/>
    <w:lvlOverride w:ilvl="0">
      <w:startOverride w:val="1"/>
    </w:lvlOverride>
  </w:num>
  <w:num w:numId="2" w16cid:durableId="73717090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16B"/>
    <w:rsid w:val="003B2D59"/>
    <w:rsid w:val="004522A1"/>
    <w:rsid w:val="00487651"/>
    <w:rsid w:val="005C763C"/>
    <w:rsid w:val="005F424D"/>
    <w:rsid w:val="0080316B"/>
    <w:rsid w:val="00873463"/>
    <w:rsid w:val="008B7351"/>
    <w:rsid w:val="0092424A"/>
    <w:rsid w:val="00950155"/>
    <w:rsid w:val="00BB1D59"/>
    <w:rsid w:val="00C236BF"/>
    <w:rsid w:val="00DF4A41"/>
    <w:rsid w:val="00E566B8"/>
    <w:rsid w:val="00F275F4"/>
    <w:rsid w:val="00F33C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3268F"/>
  <w15:docId w15:val="{3FED2449-B35A-4427-A49E-86E44C31A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ett1">
    <w:name w:val="Fett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Revisin">
    <w:name w:val="Revision"/>
    <w:hidden/>
    <w:uiPriority w:val="99"/>
    <w:semiHidden/>
    <w:rsid w:val="00E566B8"/>
  </w:style>
  <w:style w:type="character" w:styleId="Refdecomentario">
    <w:name w:val="annotation reference"/>
    <w:basedOn w:val="Fuentedeprrafopredeter"/>
    <w:uiPriority w:val="99"/>
    <w:semiHidden/>
    <w:unhideWhenUsed/>
    <w:rsid w:val="00E566B8"/>
    <w:rPr>
      <w:sz w:val="16"/>
      <w:szCs w:val="16"/>
    </w:rPr>
  </w:style>
  <w:style w:type="paragraph" w:styleId="Textocomentario">
    <w:name w:val="annotation text"/>
    <w:basedOn w:val="Normal"/>
    <w:link w:val="TextocomentarioCar"/>
    <w:uiPriority w:val="99"/>
    <w:unhideWhenUsed/>
    <w:rsid w:val="00E566B8"/>
    <w:rPr>
      <w:sz w:val="20"/>
      <w:szCs w:val="20"/>
    </w:rPr>
  </w:style>
  <w:style w:type="character" w:customStyle="1" w:styleId="TextocomentarioCar">
    <w:name w:val="Texto comentario Car"/>
    <w:basedOn w:val="Fuentedeprrafopredeter"/>
    <w:link w:val="Textocomentario"/>
    <w:uiPriority w:val="99"/>
    <w:rsid w:val="00E566B8"/>
    <w:rPr>
      <w:sz w:val="20"/>
      <w:szCs w:val="20"/>
    </w:rPr>
  </w:style>
  <w:style w:type="paragraph" w:styleId="Asuntodelcomentario">
    <w:name w:val="annotation subject"/>
    <w:basedOn w:val="Textocomentario"/>
    <w:next w:val="Textocomentario"/>
    <w:link w:val="AsuntodelcomentarioCar"/>
    <w:uiPriority w:val="99"/>
    <w:semiHidden/>
    <w:unhideWhenUsed/>
    <w:rsid w:val="00E566B8"/>
    <w:rPr>
      <w:b/>
      <w:bCs/>
    </w:rPr>
  </w:style>
  <w:style w:type="character" w:customStyle="1" w:styleId="AsuntodelcomentarioCar">
    <w:name w:val="Asunto del comentario Car"/>
    <w:basedOn w:val="TextocomentarioCar"/>
    <w:link w:val="Asuntodelcomentario"/>
    <w:uiPriority w:val="99"/>
    <w:semiHidden/>
    <w:rsid w:val="00E566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5FDF7E4880360469E722F7C2899F734" ma:contentTypeVersion="13" ma:contentTypeDescription="Ein neues Dokument erstellen." ma:contentTypeScope="" ma:versionID="8cc7ab6925bbb9ee8cfcf92d89181990">
  <xsd:schema xmlns:xsd="http://www.w3.org/2001/XMLSchema" xmlns:xs="http://www.w3.org/2001/XMLSchema" xmlns:p="http://schemas.microsoft.com/office/2006/metadata/properties" xmlns:ns2="e8665bac-adc5-4ce8-9234-c2ff738d68cd" xmlns:ns3="273e0fb2-50d5-45ac-b8e9-50843222fce7" targetNamespace="http://schemas.microsoft.com/office/2006/metadata/properties" ma:root="true" ma:fieldsID="2a0f74e0cd0288cece9a39f88f05087c" ns2:_="" ns3:_="">
    <xsd:import namespace="e8665bac-adc5-4ce8-9234-c2ff738d68cd"/>
    <xsd:import namespace="273e0fb2-50d5-45ac-b8e9-50843222fc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65bac-adc5-4ce8-9234-c2ff738d68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6a12648-d0af-4492-ad77-484e7dbb9db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e0fb2-50d5-45ac-b8e9-50843222fce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e623d69-8140-4983-a054-b6bc88993b4e}" ma:internalName="TaxCatchAll" ma:showField="CatchAllData" ma:web="273e0fb2-50d5-45ac-b8e9-50843222fc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73e0fb2-50d5-45ac-b8e9-50843222fce7" xsi:nil="true"/>
    <lcf76f155ced4ddcb4097134ff3c332f xmlns="e8665bac-adc5-4ce8-9234-c2ff738d68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82F1156-6912-449D-B898-E39B01B235B5}">
  <ds:schemaRefs>
    <ds:schemaRef ds:uri="http://schemas.microsoft.com/sharepoint/v3/contenttype/forms"/>
  </ds:schemaRefs>
</ds:datastoreItem>
</file>

<file path=customXml/itemProps2.xml><?xml version="1.0" encoding="utf-8"?>
<ds:datastoreItem xmlns:ds="http://schemas.openxmlformats.org/officeDocument/2006/customXml" ds:itemID="{5DDB2FAA-8F69-4771-A189-43145FDFF7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665bac-adc5-4ce8-9234-c2ff738d68cd"/>
    <ds:schemaRef ds:uri="273e0fb2-50d5-45ac-b8e9-50843222fc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8DC9DD-6806-4B31-A582-0660030A981C}">
  <ds:schemaRefs>
    <ds:schemaRef ds:uri="http://schemas.microsoft.com/office/2006/metadata/properties"/>
    <ds:schemaRef ds:uri="http://schemas.microsoft.com/office/infopath/2007/PartnerControls"/>
    <ds:schemaRef ds:uri="273e0fb2-50d5-45ac-b8e9-50843222fce7"/>
    <ds:schemaRef ds:uri="e8665bac-adc5-4ce8-9234-c2ff738d68c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1052</Words>
  <Characters>5792</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SWISSCO / SSCP Coordination Office</dc:creator>
  <cp:lastModifiedBy>Orlando Mejia</cp:lastModifiedBy>
  <cp:revision>4</cp:revision>
  <dcterms:created xsi:type="dcterms:W3CDTF">2026-09-23T07:55:00Z</dcterms:created>
  <dcterms:modified xsi:type="dcterms:W3CDTF">2026-09-29T21:42:00Z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0x010100F5FDF7E4880360469E722F7C2899F734</vt:lpwstr>
  </property>
  <property fmtid="{D5CDD505-2E9C-101B-9397-08002B2CF9AE}" pid="3" name="MSIP_Label_245c3252-146d-46f3-8062-82cd8c8d7e7d_Enabled">
    <vt:lpwstr>true</vt:lpwstr>
  </property>
  <property fmtid="{D5CDD505-2E9C-101B-9397-08002B2CF9AE}" pid="4" name="MSIP_Label_245c3252-146d-46f3-8062-82cd8c8d7e7d_SetDate">
    <vt:lpwstr>2026-09-23T07:55:48Z</vt:lpwstr>
  </property>
  <property fmtid="{D5CDD505-2E9C-101B-9397-08002B2CF9AE}" pid="5" name="MSIP_Label_245c3252-146d-46f3-8062-82cd8c8d7e7d_Method">
    <vt:lpwstr>Privileged</vt:lpwstr>
  </property>
  <property fmtid="{D5CDD505-2E9C-101B-9397-08002B2CF9AE}" pid="6" name="MSIP_Label_245c3252-146d-46f3-8062-82cd8c8d7e7d_Name">
    <vt:lpwstr>L1</vt:lpwstr>
  </property>
  <property fmtid="{D5CDD505-2E9C-101B-9397-08002B2CF9AE}" pid="7" name="MSIP_Label_245c3252-146d-46f3-8062-82cd8c8d7e7d_SiteId">
    <vt:lpwstr>6ae27add-8276-4a38-88c1-3a9c1f973767</vt:lpwstr>
  </property>
  <property fmtid="{D5CDD505-2E9C-101B-9397-08002B2CF9AE}" pid="8" name="MSIP_Label_245c3252-146d-46f3-8062-82cd8c8d7e7d_ActionId">
    <vt:lpwstr>45d7c70f-c762-41d4-aa8d-9b9be35f6005</vt:lpwstr>
  </property>
  <property fmtid="{D5CDD505-2E9C-101B-9397-08002B2CF9AE}" pid="9" name="MSIP_Label_245c3252-146d-46f3-8062-82cd8c8d7e7d_ContentBits">
    <vt:lpwstr>0</vt:lpwstr>
  </property>
  <property fmtid="{D5CDD505-2E9C-101B-9397-08002B2CF9AE}" pid="10" name="MSIP_Label_245c3252-146d-46f3-8062-82cd8c8d7e7d_Tag">
    <vt:lpwstr>10, 0, 1, 1</vt:lpwstr>
  </property>
</Properties>
</file>